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val="ru-RU"/>
        </w:rPr>
        <w:t>муниципальное дошкольное образовательное учреждение</w:t>
      </w:r>
    </w:p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«Детский сад </w:t>
      </w:r>
      <w:r>
        <w:rPr>
          <w:rFonts w:ascii="Times New Roman" w:eastAsia="Segoe UI Symbol" w:hAnsi="Times New Roman"/>
          <w:b/>
          <w:lang w:val="ru-RU"/>
        </w:rPr>
        <w:t>№</w:t>
      </w:r>
      <w:r>
        <w:rPr>
          <w:rFonts w:ascii="Times New Roman" w:eastAsia="Times New Roman" w:hAnsi="Times New Roman"/>
          <w:b/>
          <w:lang w:val="ru-RU"/>
        </w:rPr>
        <w:t xml:space="preserve"> 190»</w:t>
      </w:r>
    </w:p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F235B" w:rsidRDefault="001F235B" w:rsidP="001F235B">
      <w:pPr>
        <w:jc w:val="center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Приказ</w:t>
      </w:r>
      <w:proofErr w:type="spellEnd"/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4907"/>
      </w:tblGrid>
      <w:tr w:rsidR="001F235B" w:rsidTr="001F235B">
        <w:tc>
          <w:tcPr>
            <w:tcW w:w="4664" w:type="dxa"/>
            <w:shd w:val="clear" w:color="auto" w:fill="FFFFFF"/>
            <w:hideMark/>
          </w:tcPr>
          <w:p w:rsidR="001F235B" w:rsidRDefault="001F235B">
            <w:pPr>
              <w:rPr>
                <w:rFonts w:ascii="Times New Roman" w:eastAsia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val="ru-RU"/>
              </w:rPr>
              <w:t>от  26.01.2016</w:t>
            </w:r>
            <w:proofErr w:type="gramEnd"/>
          </w:p>
        </w:tc>
        <w:tc>
          <w:tcPr>
            <w:tcW w:w="4907" w:type="dxa"/>
            <w:shd w:val="clear" w:color="auto" w:fill="FFFFFF"/>
            <w:hideMark/>
          </w:tcPr>
          <w:p w:rsidR="001F235B" w:rsidRDefault="001F235B">
            <w:pPr>
              <w:jc w:val="center"/>
              <w:rPr>
                <w:rFonts w:cs="Calibri"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№</w:t>
            </w:r>
            <w:r>
              <w:rPr>
                <w:rFonts w:ascii="Times New Roman" w:eastAsia="Segoe UI Symbol" w:hAnsi="Times New Roman"/>
                <w:b/>
                <w:lang w:val="ru-RU"/>
              </w:rPr>
              <w:t>02.04/</w:t>
            </w:r>
            <w:r>
              <w:rPr>
                <w:rFonts w:ascii="Times New Roman" w:eastAsia="Times New Roman" w:hAnsi="Times New Roman"/>
                <w:b/>
                <w:lang w:val="ru-RU"/>
              </w:rPr>
              <w:t xml:space="preserve">14  </w:t>
            </w:r>
          </w:p>
        </w:tc>
      </w:tr>
    </w:tbl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F235B" w:rsidRDefault="001F235B" w:rsidP="001F235B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1F235B" w:rsidRDefault="001F235B" w:rsidP="001F235B">
      <w:pPr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4907"/>
      </w:tblGrid>
      <w:tr w:rsidR="001F235B" w:rsidTr="001F235B">
        <w:tc>
          <w:tcPr>
            <w:tcW w:w="4664" w:type="dxa"/>
            <w:shd w:val="clear" w:color="auto" w:fill="FFFFFF"/>
          </w:tcPr>
          <w:p w:rsidR="001F235B" w:rsidRDefault="001F235B">
            <w:pPr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4907" w:type="dxa"/>
            <w:shd w:val="clear" w:color="auto" w:fill="FFFFFF"/>
          </w:tcPr>
          <w:p w:rsidR="001F235B" w:rsidRDefault="001F235B">
            <w:pPr>
              <w:jc w:val="center"/>
              <w:rPr>
                <w:rFonts w:cs="Calibri"/>
                <w:lang w:val="ru-RU"/>
              </w:rPr>
            </w:pPr>
          </w:p>
        </w:tc>
      </w:tr>
    </w:tbl>
    <w:p w:rsidR="001F235B" w:rsidRDefault="001F235B" w:rsidP="001F23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основании постановления Главного Государственного санитарного врача по Ярославской области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Федеральной службы по надзору в сфере защиты прав потребителей и благополучия человека №1 от 25.02.2016 года</w:t>
      </w:r>
      <w:r>
        <w:rPr>
          <w:rFonts w:ascii="Times New Roman" w:hAnsi="Times New Roman" w:cs="Times New Roman"/>
          <w:b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Об объявлении начала эпидемического подъема заболеваемости гриппом и ОРВ на территории Ярославской области»</w:t>
      </w:r>
    </w:p>
    <w:p w:rsidR="001F235B" w:rsidRDefault="001F235B" w:rsidP="001F235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ПРИКАЗЫВАЮ:</w:t>
      </w:r>
    </w:p>
    <w:p w:rsidR="001F235B" w:rsidRDefault="001F235B" w:rsidP="001F235B">
      <w:pPr>
        <w:jc w:val="both"/>
        <w:rPr>
          <w:rFonts w:ascii="Times New Roman" w:hAnsi="Times New Roman" w:cs="Times New Roman"/>
          <w:b/>
          <w:lang w:val="ru-RU"/>
        </w:rPr>
      </w:pP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>1.</w:t>
      </w:r>
      <w:r>
        <w:rPr>
          <w:rFonts w:ascii="Times New Roman" w:hAnsi="Times New Roman" w:cs="Times New Roman"/>
          <w:lang w:val="ru-RU"/>
        </w:rPr>
        <w:t xml:space="preserve">Ввести ежедневный утренний осмотр детей в возрастных группах МДОУ (утренний фильтр), с целью своевременного выявления заболевших. Ввести </w:t>
      </w:r>
      <w:proofErr w:type="spellStart"/>
      <w:r>
        <w:rPr>
          <w:rFonts w:ascii="Times New Roman" w:hAnsi="Times New Roman" w:cs="Times New Roman"/>
          <w:lang w:val="ru-RU"/>
        </w:rPr>
        <w:t>массочный</w:t>
      </w:r>
      <w:proofErr w:type="spellEnd"/>
      <w:r>
        <w:rPr>
          <w:rFonts w:ascii="Times New Roman" w:hAnsi="Times New Roman" w:cs="Times New Roman"/>
          <w:lang w:val="ru-RU"/>
        </w:rPr>
        <w:t xml:space="preserve"> режим в МДОУ.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2. Осуществлять контроль за проведением противоэпидемических мероприятий в условиях повышенной заболеваемости гриппом и ОРВИ, в том числе температурный режим в помещениях. Обеспечить необходимым оборудованием (термометрами, бактерицидными лампами, дезинфицирующими средствами, средствами личной гигиены и индивидуальной защиты)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3.Организовать дезинфекцию помещений по режиму работы с вирусной </w:t>
      </w:r>
      <w:proofErr w:type="gramStart"/>
      <w:r>
        <w:rPr>
          <w:rFonts w:ascii="Times New Roman" w:hAnsi="Times New Roman" w:cs="Times New Roman"/>
          <w:lang w:val="ru-RU"/>
        </w:rPr>
        <w:t>инфекцией,  использовать</w:t>
      </w:r>
      <w:proofErr w:type="gramEnd"/>
      <w:r>
        <w:rPr>
          <w:rFonts w:ascii="Times New Roman" w:hAnsi="Times New Roman" w:cs="Times New Roman"/>
          <w:lang w:val="ru-RU"/>
        </w:rPr>
        <w:t xml:space="preserve"> ультрафиолетовые бактерицидные лампы.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4.Использовать средства неспецифической профилактики гриппа и ОРВИ, продолжить витаминизацию пищи.</w:t>
      </w:r>
    </w:p>
    <w:p w:rsidR="001F235B" w:rsidRDefault="001F235B" w:rsidP="001F235B">
      <w:pPr>
        <w:tabs>
          <w:tab w:val="num" w:pos="1587"/>
        </w:tabs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5.Ограничивать массовое пребывание детей в музыкальном зале</w:t>
      </w:r>
      <w:r>
        <w:rPr>
          <w:lang w:val="ru-RU"/>
        </w:rPr>
        <w:t xml:space="preserve">. 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>6.Организовать обучение персонала МДОУ мерам профилактики гриппа.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7. Информацию о гриппе разместить на сайте детского сада и на информационных стендах каждой возрастной группы.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8. Контроль за исполнением приказа возлагаю на старшую медицинскую сестру Тихонравову Т.И.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Л.Г.Кузнецова</w:t>
      </w:r>
      <w:proofErr w:type="spellEnd"/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Ознакомлены:</w:t>
      </w:r>
    </w:p>
    <w:p w:rsidR="001F235B" w:rsidRDefault="001F235B" w:rsidP="001F235B">
      <w:pPr>
        <w:tabs>
          <w:tab w:val="num" w:pos="1587"/>
        </w:tabs>
        <w:jc w:val="both"/>
        <w:rPr>
          <w:rFonts w:ascii="Times New Roman" w:hAnsi="Times New Roman" w:cs="Times New Roman"/>
          <w:lang w:val="ru-RU"/>
        </w:rPr>
      </w:pPr>
    </w:p>
    <w:p w:rsidR="00B33C90" w:rsidRPr="001F235B" w:rsidRDefault="00B33C90">
      <w:pPr>
        <w:rPr>
          <w:lang w:val="ru-RU"/>
        </w:rPr>
      </w:pPr>
    </w:p>
    <w:sectPr w:rsidR="00B33C90" w:rsidRPr="001F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B"/>
    <w:rsid w:val="001F235B"/>
    <w:rsid w:val="00B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2A74F-87C9-4920-932E-DA3DD0F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5B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2016-02-03T16:49:00Z</dcterms:created>
  <dcterms:modified xsi:type="dcterms:W3CDTF">2016-02-03T16:49:00Z</dcterms:modified>
</cp:coreProperties>
</file>